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EDC06B" w14:textId="0D8C4E74" w:rsidR="002B527F" w:rsidRDefault="00EB573C">
      <w:pPr>
        <w:jc w:val="center"/>
        <w:rPr>
          <w:rFonts w:ascii="仿宋" w:eastAsia="仿宋" w:hAnsi="仿宋" w:cs="仿宋"/>
          <w:b/>
          <w:sz w:val="40"/>
          <w:szCs w:val="40"/>
        </w:rPr>
      </w:pPr>
      <w:r>
        <w:rPr>
          <w:rFonts w:ascii="仿宋" w:eastAsia="仿宋" w:hAnsi="仿宋" w:cs="仿宋" w:hint="eastAsia"/>
          <w:b/>
          <w:sz w:val="40"/>
          <w:szCs w:val="40"/>
        </w:rPr>
        <w:t>“工学交替”</w:t>
      </w:r>
      <w:r w:rsidR="00300FA0">
        <w:rPr>
          <w:rFonts w:ascii="仿宋" w:eastAsia="仿宋" w:hAnsi="仿宋" w:cs="仿宋" w:hint="eastAsia"/>
          <w:b/>
          <w:sz w:val="40"/>
          <w:szCs w:val="40"/>
        </w:rPr>
        <w:t>三方</w:t>
      </w:r>
      <w:r>
        <w:rPr>
          <w:rFonts w:ascii="仿宋" w:eastAsia="仿宋" w:hAnsi="仿宋" w:cs="仿宋" w:hint="eastAsia"/>
          <w:b/>
          <w:sz w:val="40"/>
          <w:szCs w:val="40"/>
        </w:rPr>
        <w:t>协议书</w:t>
      </w:r>
    </w:p>
    <w:p w14:paraId="60FBC16E" w14:textId="77777777" w:rsidR="002B527F" w:rsidRDefault="00EB573C">
      <w:pPr>
        <w:widowControl/>
        <w:adjustRightInd w:val="0"/>
        <w:snapToGrid w:val="0"/>
        <w:spacing w:line="50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甲方：山西铁道职业技术学院</w:t>
      </w:r>
    </w:p>
    <w:p w14:paraId="35387CC4" w14:textId="54D1CE5C" w:rsidR="002B527F" w:rsidRDefault="00EB573C">
      <w:pPr>
        <w:widowControl/>
        <w:adjustRightInd w:val="0"/>
        <w:snapToGrid w:val="0"/>
        <w:spacing w:line="50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乙方：（单位）</w:t>
      </w:r>
    </w:p>
    <w:p w14:paraId="531742F1" w14:textId="77777777" w:rsidR="002B527F" w:rsidRDefault="00EB573C">
      <w:pPr>
        <w:widowControl/>
        <w:adjustRightInd w:val="0"/>
        <w:snapToGrid w:val="0"/>
        <w:spacing w:line="50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丙方：（学生）</w:t>
      </w:r>
    </w:p>
    <w:p w14:paraId="3E700C4A" w14:textId="77777777" w:rsidR="002B527F" w:rsidRDefault="00EB573C">
      <w:pPr>
        <w:widowControl/>
        <w:adjustRightInd w:val="0"/>
        <w:snapToGrid w:val="0"/>
        <w:spacing w:line="28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为全面贯彻国家教育方针，进一步推进和深化校企合作、工学结合，增强学生专业技能，提高学生实践能力，依照《国家职业教育改革实施方案》、《教育部关于深化职业教育教学改革全面提高人才培养质量的若干意见》（教职成〔</w:t>
      </w:r>
      <w:r>
        <w:rPr>
          <w:rFonts w:ascii="仿宋_GB2312" w:eastAsia="仿宋_GB2312" w:hAnsi="宋体" w:cs="宋体"/>
          <w:kern w:val="0"/>
          <w:sz w:val="24"/>
        </w:rPr>
        <w:t>2015</w:t>
      </w:r>
      <w:r>
        <w:rPr>
          <w:rFonts w:ascii="仿宋_GB2312" w:eastAsia="仿宋_GB2312" w:hAnsi="宋体" w:cs="宋体" w:hint="eastAsia"/>
          <w:kern w:val="0"/>
          <w:sz w:val="24"/>
        </w:rPr>
        <w:t>〕</w:t>
      </w:r>
      <w:r>
        <w:rPr>
          <w:rFonts w:ascii="仿宋_GB2312" w:eastAsia="仿宋_GB2312" w:hAnsi="宋体" w:cs="宋体"/>
          <w:kern w:val="0"/>
          <w:sz w:val="24"/>
        </w:rPr>
        <w:t>6</w:t>
      </w:r>
      <w:r>
        <w:rPr>
          <w:rFonts w:ascii="仿宋_GB2312" w:eastAsia="仿宋_GB2312" w:hAnsi="宋体" w:cs="宋体" w:hint="eastAsia"/>
          <w:kern w:val="0"/>
          <w:sz w:val="24"/>
        </w:rPr>
        <w:t>号）和《国务院办公厅关于深化产教融合的若干意见》（国办发〔2017〕95号）文件精神，丙方自愿到乙方进行工学交替。为保证工学交替工作的顺利进行，甲、乙、丙三方在平等自愿的基础上就甲方学生（丙方）到乙方工学交替签订本协议。</w:t>
      </w:r>
    </w:p>
    <w:p w14:paraId="6B944C92" w14:textId="77777777" w:rsidR="002B527F" w:rsidRDefault="00EB573C">
      <w:pPr>
        <w:widowControl/>
        <w:adjustRightInd w:val="0"/>
        <w:snapToGrid w:val="0"/>
        <w:spacing w:line="280" w:lineRule="exact"/>
        <w:ind w:firstLineChars="200" w:firstLine="482"/>
        <w:rPr>
          <w:rFonts w:ascii="仿宋_GB2312" w:eastAsia="仿宋_GB2312" w:hAnsi="宋体" w:cs="宋体"/>
          <w:kern w:val="0"/>
          <w:sz w:val="24"/>
        </w:rPr>
      </w:pPr>
      <w:r>
        <w:rPr>
          <w:rFonts w:ascii="仿宋_GB2312" w:eastAsia="仿宋_GB2312" w:hAnsi="宋体" w:cs="宋体" w:hint="eastAsia"/>
          <w:b/>
          <w:bCs/>
          <w:kern w:val="0"/>
          <w:sz w:val="24"/>
        </w:rPr>
        <w:t>一、工学交替期限：</w:t>
      </w:r>
      <w:r>
        <w:rPr>
          <w:rFonts w:ascii="仿宋_GB2312" w:eastAsia="仿宋_GB2312" w:hAnsi="宋体" w:cs="宋体" w:hint="eastAsia"/>
          <w:kern w:val="0"/>
          <w:sz w:val="24"/>
        </w:rPr>
        <w:t>本次工学交替</w:t>
      </w:r>
      <w:r>
        <w:rPr>
          <w:rFonts w:ascii="仿宋_GB2312" w:eastAsia="仿宋_GB2312" w:hAnsi="宋体" w:cs="宋体" w:hint="eastAsia"/>
          <w:kern w:val="0"/>
          <w:sz w:val="24"/>
          <w:u w:val="single"/>
        </w:rPr>
        <w:t xml:space="preserve">     </w:t>
      </w:r>
      <w:r>
        <w:rPr>
          <w:rFonts w:ascii="仿宋_GB2312" w:eastAsia="仿宋_GB2312" w:hAnsi="宋体" w:cs="宋体" w:hint="eastAsia"/>
          <w:kern w:val="0"/>
          <w:sz w:val="24"/>
        </w:rPr>
        <w:t>年</w:t>
      </w:r>
      <w:r>
        <w:rPr>
          <w:rFonts w:ascii="仿宋_GB2312" w:eastAsia="仿宋_GB2312" w:hAnsi="宋体" w:cs="宋体" w:hint="eastAsia"/>
          <w:kern w:val="0"/>
          <w:sz w:val="24"/>
          <w:u w:val="single"/>
        </w:rPr>
        <w:t xml:space="preserve">   </w:t>
      </w:r>
      <w:r>
        <w:rPr>
          <w:rFonts w:ascii="仿宋_GB2312" w:eastAsia="仿宋_GB2312" w:hAnsi="宋体" w:cs="宋体" w:hint="eastAsia"/>
          <w:kern w:val="0"/>
          <w:sz w:val="24"/>
        </w:rPr>
        <w:t>月</w:t>
      </w:r>
      <w:r>
        <w:rPr>
          <w:rFonts w:ascii="仿宋_GB2312" w:eastAsia="仿宋_GB2312" w:hAnsi="宋体" w:cs="宋体" w:hint="eastAsia"/>
          <w:kern w:val="0"/>
          <w:sz w:val="24"/>
          <w:u w:val="single"/>
        </w:rPr>
        <w:t xml:space="preserve">  </w:t>
      </w:r>
      <w:r>
        <w:rPr>
          <w:rFonts w:ascii="仿宋_GB2312" w:eastAsia="仿宋_GB2312" w:hAnsi="宋体" w:cs="宋体" w:hint="eastAsia"/>
          <w:kern w:val="0"/>
          <w:sz w:val="24"/>
        </w:rPr>
        <w:t>日至</w:t>
      </w:r>
      <w:r>
        <w:rPr>
          <w:rFonts w:ascii="仿宋_GB2312" w:eastAsia="仿宋_GB2312" w:hAnsi="宋体" w:cs="宋体" w:hint="eastAsia"/>
          <w:kern w:val="0"/>
          <w:sz w:val="24"/>
          <w:u w:val="single"/>
        </w:rPr>
        <w:t xml:space="preserve">     </w:t>
      </w:r>
      <w:r>
        <w:rPr>
          <w:rFonts w:ascii="仿宋_GB2312" w:eastAsia="仿宋_GB2312" w:hAnsi="宋体" w:cs="宋体" w:hint="eastAsia"/>
          <w:kern w:val="0"/>
          <w:sz w:val="24"/>
        </w:rPr>
        <w:t>年</w:t>
      </w:r>
      <w:r>
        <w:rPr>
          <w:rFonts w:ascii="仿宋_GB2312" w:eastAsia="仿宋_GB2312" w:hAnsi="宋体" w:cs="宋体" w:hint="eastAsia"/>
          <w:kern w:val="0"/>
          <w:sz w:val="24"/>
          <w:u w:val="single"/>
        </w:rPr>
        <w:t xml:space="preserve">   </w:t>
      </w:r>
      <w:r>
        <w:rPr>
          <w:rFonts w:ascii="仿宋_GB2312" w:eastAsia="仿宋_GB2312" w:hAnsi="宋体" w:cs="宋体" w:hint="eastAsia"/>
          <w:kern w:val="0"/>
          <w:sz w:val="24"/>
        </w:rPr>
        <w:t>月</w:t>
      </w:r>
      <w:r>
        <w:rPr>
          <w:rFonts w:ascii="仿宋_GB2312" w:eastAsia="仿宋_GB2312" w:hAnsi="宋体" w:cs="宋体" w:hint="eastAsia"/>
          <w:kern w:val="0"/>
          <w:sz w:val="24"/>
          <w:u w:val="single"/>
        </w:rPr>
        <w:t xml:space="preserve">  </w:t>
      </w:r>
      <w:r>
        <w:rPr>
          <w:rFonts w:ascii="仿宋_GB2312" w:eastAsia="仿宋_GB2312" w:hAnsi="宋体" w:cs="宋体" w:hint="eastAsia"/>
          <w:kern w:val="0"/>
          <w:sz w:val="24"/>
        </w:rPr>
        <w:t>日止。</w:t>
      </w:r>
    </w:p>
    <w:p w14:paraId="334A6723" w14:textId="77777777" w:rsidR="002B527F" w:rsidRDefault="00EB573C">
      <w:pPr>
        <w:widowControl/>
        <w:adjustRightInd w:val="0"/>
        <w:snapToGrid w:val="0"/>
        <w:spacing w:line="280" w:lineRule="exact"/>
        <w:ind w:firstLineChars="200" w:firstLine="482"/>
        <w:rPr>
          <w:rFonts w:ascii="仿宋_GB2312" w:eastAsia="仿宋_GB2312" w:hAnsi="宋体" w:cs="宋体"/>
          <w:kern w:val="0"/>
          <w:sz w:val="24"/>
        </w:rPr>
      </w:pPr>
      <w:r>
        <w:rPr>
          <w:rFonts w:ascii="仿宋_GB2312" w:eastAsia="仿宋_GB2312" w:hAnsi="宋体" w:cs="宋体" w:hint="eastAsia"/>
          <w:b/>
          <w:bCs/>
          <w:kern w:val="0"/>
          <w:sz w:val="24"/>
        </w:rPr>
        <w:t>二、工学交替内容、岗位、地点（场所）：</w:t>
      </w:r>
      <w:r>
        <w:rPr>
          <w:rFonts w:ascii="仿宋_GB2312" w:eastAsia="仿宋_GB2312" w:hAnsi="宋体" w:cs="宋体" w:hint="eastAsia"/>
          <w:kern w:val="0"/>
          <w:sz w:val="24"/>
        </w:rPr>
        <w:t>乙方安排丙方在乙方的</w:t>
      </w:r>
      <w:r>
        <w:rPr>
          <w:rFonts w:ascii="仿宋_GB2312" w:eastAsia="仿宋_GB2312" w:hAnsi="宋体" w:cs="宋体" w:hint="eastAsia"/>
          <w:kern w:val="0"/>
          <w:sz w:val="24"/>
          <w:u w:val="single"/>
        </w:rPr>
        <w:t xml:space="preserve">      </w:t>
      </w:r>
      <w:r>
        <w:rPr>
          <w:rFonts w:ascii="仿宋_GB2312" w:eastAsia="仿宋_GB2312" w:hAnsi="宋体" w:cs="宋体" w:hint="eastAsia"/>
          <w:kern w:val="0"/>
          <w:sz w:val="24"/>
        </w:rPr>
        <w:t>（部门或单位）</w:t>
      </w:r>
      <w:r>
        <w:rPr>
          <w:rFonts w:ascii="仿宋_GB2312" w:eastAsia="仿宋_GB2312" w:hAnsi="宋体" w:cs="宋体" w:hint="eastAsia"/>
          <w:kern w:val="0"/>
          <w:sz w:val="24"/>
          <w:u w:val="single"/>
        </w:rPr>
        <w:t xml:space="preserve">        </w:t>
      </w:r>
      <w:r>
        <w:rPr>
          <w:rFonts w:ascii="仿宋_GB2312" w:eastAsia="仿宋_GB2312" w:hAnsi="宋体" w:cs="宋体" w:hint="eastAsia"/>
          <w:kern w:val="0"/>
          <w:sz w:val="24"/>
        </w:rPr>
        <w:t>岗位进行工学交替。</w:t>
      </w:r>
    </w:p>
    <w:p w14:paraId="48638B59" w14:textId="77777777" w:rsidR="002B527F" w:rsidRDefault="00EB573C">
      <w:pPr>
        <w:widowControl/>
        <w:adjustRightInd w:val="0"/>
        <w:snapToGrid w:val="0"/>
        <w:spacing w:line="280" w:lineRule="exact"/>
        <w:ind w:firstLineChars="200" w:firstLine="482"/>
        <w:rPr>
          <w:rFonts w:ascii="仿宋_GB2312" w:eastAsia="仿宋_GB2312" w:hAnsi="宋体" w:cs="宋体"/>
          <w:kern w:val="0"/>
          <w:sz w:val="24"/>
        </w:rPr>
      </w:pPr>
      <w:r>
        <w:rPr>
          <w:rFonts w:ascii="仿宋_GB2312" w:eastAsia="仿宋_GB2312" w:hAnsi="宋体" w:cs="宋体" w:hint="eastAsia"/>
          <w:b/>
          <w:bCs/>
          <w:kern w:val="0"/>
          <w:sz w:val="24"/>
        </w:rPr>
        <w:t>三、各方的权利、责任和义务</w:t>
      </w:r>
    </w:p>
    <w:p w14:paraId="2DE5A2CF" w14:textId="77777777" w:rsidR="002B527F" w:rsidRDefault="00EB573C">
      <w:pPr>
        <w:widowControl/>
        <w:adjustRightInd w:val="0"/>
        <w:snapToGrid w:val="0"/>
        <w:spacing w:line="28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（一）甲方的权利、责任和义务</w:t>
      </w:r>
    </w:p>
    <w:p w14:paraId="5DA3B1FE" w14:textId="77777777" w:rsidR="002B527F" w:rsidRDefault="00EB573C">
      <w:pPr>
        <w:widowControl/>
        <w:adjustRightInd w:val="0"/>
        <w:snapToGrid w:val="0"/>
        <w:spacing w:line="28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1.加强安全生产、职业道德、职业精神等方面的教育。</w:t>
      </w:r>
    </w:p>
    <w:p w14:paraId="6BF05275" w14:textId="77777777" w:rsidR="002B527F" w:rsidRDefault="00EB573C">
      <w:pPr>
        <w:widowControl/>
        <w:adjustRightInd w:val="0"/>
        <w:snapToGrid w:val="0"/>
        <w:spacing w:line="28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2.甲方负责安排班主任对丙方工学交替进行管理，负责安排学院工学交替指导教师对丙方进行专业指导，并做好学生的安全和专业教育、考核评价工作。</w:t>
      </w:r>
    </w:p>
    <w:p w14:paraId="7D985600" w14:textId="77777777" w:rsidR="002B527F" w:rsidRDefault="00EB573C">
      <w:pPr>
        <w:widowControl/>
        <w:adjustRightInd w:val="0"/>
        <w:snapToGrid w:val="0"/>
        <w:spacing w:line="28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3.工学交替期间，甲方为丙方办理“全国职业院校学生责任保险”。全国统一客户服务专线：400-616-8686。责任保险范围覆盖工学交替活动的全过程。</w:t>
      </w:r>
    </w:p>
    <w:p w14:paraId="582835CF" w14:textId="77777777" w:rsidR="002B527F" w:rsidRDefault="00EB573C">
      <w:pPr>
        <w:widowControl/>
        <w:adjustRightInd w:val="0"/>
        <w:snapToGrid w:val="0"/>
        <w:spacing w:line="28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（二）乙方的权利、责任和义务</w:t>
      </w:r>
    </w:p>
    <w:p w14:paraId="19A53120" w14:textId="77777777" w:rsidR="002B527F" w:rsidRDefault="00EB573C">
      <w:pPr>
        <w:widowControl/>
        <w:adjustRightInd w:val="0"/>
        <w:snapToGrid w:val="0"/>
        <w:spacing w:line="28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1.协助学校完成理论教学活动，包括提供教学场所、调整学生工作时间等。</w:t>
      </w:r>
    </w:p>
    <w:p w14:paraId="715A53D1" w14:textId="77777777" w:rsidR="002B527F" w:rsidRDefault="00EB573C">
      <w:pPr>
        <w:widowControl/>
        <w:adjustRightInd w:val="0"/>
        <w:snapToGrid w:val="0"/>
        <w:spacing w:line="28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2.协助学校完成教学所需的实践教学任务。</w:t>
      </w:r>
    </w:p>
    <w:p w14:paraId="314E65CC" w14:textId="77777777" w:rsidR="002B527F" w:rsidRDefault="00EB573C">
      <w:pPr>
        <w:widowControl/>
        <w:adjustRightInd w:val="0"/>
        <w:snapToGrid w:val="0"/>
        <w:spacing w:line="28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3.乙方应按照本协议规定时间和内容为丙方提供符合国家规定的安全卫生的工作环境，保证其在人身安全不受危害的条件下工作，并对丙方岗位的工作内容和操作要求及规程进行培训。</w:t>
      </w:r>
    </w:p>
    <w:p w14:paraId="27A41A1A" w14:textId="77777777" w:rsidR="002B527F" w:rsidRDefault="00EB573C">
      <w:pPr>
        <w:widowControl/>
        <w:adjustRightInd w:val="0"/>
        <w:snapToGrid w:val="0"/>
        <w:spacing w:line="28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4.乙方根据丙方工作岗位的实际情况，按国家规定向其提供必要的劳保用品。</w:t>
      </w:r>
    </w:p>
    <w:p w14:paraId="5D8A2CDD" w14:textId="77777777" w:rsidR="002B527F" w:rsidRDefault="00EB573C">
      <w:pPr>
        <w:widowControl/>
        <w:adjustRightInd w:val="0"/>
        <w:snapToGrid w:val="0"/>
        <w:spacing w:line="28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5.丙方在乙方工学交替期间，由乙方负责管理。乙方应为丙方购买工伤和人身意外伤害险。</w:t>
      </w:r>
    </w:p>
    <w:p w14:paraId="18E7F6D3" w14:textId="77777777" w:rsidR="002B527F" w:rsidRDefault="00EB573C">
      <w:pPr>
        <w:widowControl/>
        <w:adjustRightInd w:val="0"/>
        <w:snapToGrid w:val="0"/>
        <w:spacing w:line="28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6.乙方有权按照乙方的规章制度对丙方工学交替学生进行管理，</w:t>
      </w:r>
      <w:r>
        <w:rPr>
          <w:rFonts w:ascii="仿宋_GB2312" w:eastAsia="仿宋_GB2312" w:hAnsi="宋体" w:cs="宋体" w:hint="eastAsia"/>
          <w:color w:val="000000" w:themeColor="text1"/>
          <w:kern w:val="0"/>
          <w:sz w:val="24"/>
        </w:rPr>
        <w:t>做好丙方专业指导、工学交替考核评价工作</w:t>
      </w:r>
      <w:r>
        <w:rPr>
          <w:rFonts w:ascii="仿宋_GB2312" w:eastAsia="仿宋_GB2312" w:hAnsi="宋体" w:cs="宋体" w:hint="eastAsia"/>
          <w:kern w:val="0"/>
          <w:sz w:val="24"/>
        </w:rPr>
        <w:t>，同时做好丙方的思想、安全、遵纪守法、职业道德等方面的教育。</w:t>
      </w:r>
    </w:p>
    <w:p w14:paraId="15F4BCA5" w14:textId="77777777" w:rsidR="002B527F" w:rsidRDefault="00EB573C">
      <w:pPr>
        <w:widowControl/>
        <w:adjustRightInd w:val="0"/>
        <w:snapToGrid w:val="0"/>
        <w:spacing w:line="28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7.乙方要保证丙方的休息时间，每天工作时间为八小时。丙方在工学交替期间如有必要返校学习或考试，乙方应允许其返校。</w:t>
      </w:r>
    </w:p>
    <w:p w14:paraId="68F5BE0F" w14:textId="77777777" w:rsidR="002B527F" w:rsidRDefault="00EB573C">
      <w:pPr>
        <w:widowControl/>
        <w:adjustRightInd w:val="0"/>
        <w:snapToGrid w:val="0"/>
        <w:spacing w:line="28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8.丙方在乙方工作时，乙方按国家有关规定给予报酬。</w:t>
      </w:r>
    </w:p>
    <w:p w14:paraId="36894787" w14:textId="77777777" w:rsidR="002B527F" w:rsidRDefault="00EB573C">
      <w:pPr>
        <w:widowControl/>
        <w:adjustRightInd w:val="0"/>
        <w:snapToGrid w:val="0"/>
        <w:spacing w:line="28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9.乙方不得向学生收取押金、报酬提成、管理费或者其他形式的费用，不得扣押学生的居民身份证，不得要求学生提供担保或者以其他名义收取学生财物。</w:t>
      </w:r>
    </w:p>
    <w:p w14:paraId="4B89C61B" w14:textId="77777777" w:rsidR="002B527F" w:rsidRDefault="00EB573C">
      <w:pPr>
        <w:widowControl/>
        <w:adjustRightInd w:val="0"/>
        <w:snapToGrid w:val="0"/>
        <w:spacing w:line="28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10.乙方负责丙方工学交替期间的安全。</w:t>
      </w:r>
    </w:p>
    <w:p w14:paraId="7F81DF42" w14:textId="77777777" w:rsidR="002B527F" w:rsidRDefault="00EB573C">
      <w:pPr>
        <w:widowControl/>
        <w:adjustRightInd w:val="0"/>
        <w:snapToGrid w:val="0"/>
        <w:spacing w:line="28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11.做好防疫措施，确保教学活动的顺利进行，保证学生身体健康。</w:t>
      </w:r>
    </w:p>
    <w:p w14:paraId="345EE4EF" w14:textId="77777777" w:rsidR="002B527F" w:rsidRDefault="00EB573C">
      <w:pPr>
        <w:widowControl/>
        <w:adjustRightInd w:val="0"/>
        <w:snapToGrid w:val="0"/>
        <w:spacing w:line="28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（三）丙方的权利、责任和义务</w:t>
      </w:r>
    </w:p>
    <w:p w14:paraId="37816557" w14:textId="77777777" w:rsidR="002B527F" w:rsidRDefault="00EB573C">
      <w:pPr>
        <w:widowControl/>
        <w:adjustRightInd w:val="0"/>
        <w:snapToGrid w:val="0"/>
        <w:spacing w:line="28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1.丙方在工学交替前应认真接受乙方的岗前安全培训，经考试合格后方可进入生产现场。</w:t>
      </w:r>
    </w:p>
    <w:p w14:paraId="7A197D23" w14:textId="77777777" w:rsidR="002B527F" w:rsidRDefault="00EB573C">
      <w:pPr>
        <w:adjustRightInd w:val="0"/>
        <w:snapToGrid w:val="0"/>
        <w:spacing w:line="28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2.丙方要严格遵守乙方的各项规章制度，并服从乙方的工学交替安排及管理，在岗位上认真履行职责，接受乙方的考核，尊重工学交替单位的各级领导、工学交替指导教师和其他员工。</w:t>
      </w:r>
    </w:p>
    <w:p w14:paraId="3EE2B34F" w14:textId="77777777" w:rsidR="002B527F" w:rsidRDefault="00EB573C">
      <w:pPr>
        <w:widowControl/>
        <w:adjustRightInd w:val="0"/>
        <w:snapToGrid w:val="0"/>
        <w:spacing w:line="28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lastRenderedPageBreak/>
        <w:t>3.丙方在工学交替过程中应严格遵守乙方的各项岗位安全操作规程，有权拒绝违章指挥，对乙方及其管理人员漠视人身安全和健康的行为可以拒绝执行，并有权进行检举或控告。</w:t>
      </w:r>
    </w:p>
    <w:p w14:paraId="1A05A077" w14:textId="77777777" w:rsidR="002B527F" w:rsidRDefault="00EB573C">
      <w:pPr>
        <w:widowControl/>
        <w:adjustRightInd w:val="0"/>
        <w:snapToGrid w:val="0"/>
        <w:spacing w:line="28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4.如因违规操作，不服从乙方的管理而造成的伤害事故，由丙方自己承担责任。</w:t>
      </w:r>
    </w:p>
    <w:p w14:paraId="64E9A2A3" w14:textId="77777777" w:rsidR="002B527F" w:rsidRDefault="00EB573C">
      <w:pPr>
        <w:widowControl/>
        <w:adjustRightInd w:val="0"/>
        <w:snapToGrid w:val="0"/>
        <w:spacing w:line="28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5.丙方在工学交替期间，未经批准，不得擅自离开工作岗位。工学交替中途因特殊原因终止工学交替的，必须出具书面申请及相关证明并取得甲乙双方同意。对擅自离开工学交替单位的学生，将取消其资格，并按学校相关规定进行处理。</w:t>
      </w:r>
    </w:p>
    <w:p w14:paraId="721123E6" w14:textId="77777777" w:rsidR="002B527F" w:rsidRDefault="00EB573C">
      <w:pPr>
        <w:widowControl/>
        <w:adjustRightInd w:val="0"/>
        <w:snapToGrid w:val="0"/>
        <w:spacing w:line="28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6.工学交替期间，丙方严禁下江、河、湖泊、水塘等游泳，严禁乘坐不法车辆或无证驾驶车辆，严禁参加宗教宣传、传销、诈骗、聚众闹事等不法组织或活动。凡因违规、违纪而造成不良后果的，由丙方承担完全责任。</w:t>
      </w:r>
    </w:p>
    <w:p w14:paraId="169B22D9" w14:textId="77777777" w:rsidR="002B527F" w:rsidRDefault="00EB573C">
      <w:pPr>
        <w:widowControl/>
        <w:adjustRightInd w:val="0"/>
        <w:snapToGrid w:val="0"/>
        <w:spacing w:line="28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7.丙方应承担因工学交替涉及到的体检费、交通费、住宿费、生活费等。</w:t>
      </w:r>
    </w:p>
    <w:p w14:paraId="58948EB6" w14:textId="77777777" w:rsidR="002B527F" w:rsidRDefault="00EB573C">
      <w:pPr>
        <w:widowControl/>
        <w:adjustRightInd w:val="0"/>
        <w:snapToGrid w:val="0"/>
        <w:spacing w:line="28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8.按照甲方教学安排，按时按质完成学习任务及相关资料的填写与提交。</w:t>
      </w:r>
    </w:p>
    <w:p w14:paraId="5633B894" w14:textId="77777777" w:rsidR="002B527F" w:rsidRDefault="00EB573C">
      <w:pPr>
        <w:widowControl/>
        <w:adjustRightInd w:val="0"/>
        <w:snapToGrid w:val="0"/>
        <w:spacing w:line="280" w:lineRule="exact"/>
        <w:ind w:firstLineChars="200" w:firstLine="482"/>
        <w:rPr>
          <w:rFonts w:ascii="仿宋_GB2312" w:eastAsia="仿宋_GB2312" w:hAnsi="宋体" w:cs="宋体"/>
          <w:b/>
          <w:bCs/>
          <w:kern w:val="0"/>
          <w:sz w:val="24"/>
        </w:rPr>
      </w:pPr>
      <w:r>
        <w:rPr>
          <w:rFonts w:ascii="仿宋_GB2312" w:eastAsia="仿宋_GB2312" w:hAnsi="宋体" w:cs="宋体" w:hint="eastAsia"/>
          <w:b/>
          <w:bCs/>
          <w:kern w:val="0"/>
          <w:sz w:val="24"/>
        </w:rPr>
        <w:t>四、其他</w:t>
      </w:r>
    </w:p>
    <w:p w14:paraId="193CE527" w14:textId="77777777" w:rsidR="002B527F" w:rsidRDefault="00EB573C">
      <w:pPr>
        <w:widowControl/>
        <w:adjustRightInd w:val="0"/>
        <w:snapToGrid w:val="0"/>
        <w:spacing w:line="28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（一）丙方在工学交替期间，由于本人过错过失给乙方造成损失的，应当予以赔偿。损失赔偿可以在工学交替津贴中扣除。</w:t>
      </w:r>
    </w:p>
    <w:p w14:paraId="502FC569" w14:textId="77777777" w:rsidR="002B527F" w:rsidRDefault="00EB573C">
      <w:pPr>
        <w:widowControl/>
        <w:adjustRightInd w:val="0"/>
        <w:snapToGrid w:val="0"/>
        <w:spacing w:line="28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（二）有下列情形之一的，可以变更或解除本协议：</w:t>
      </w:r>
    </w:p>
    <w:p w14:paraId="53B5287B" w14:textId="77777777" w:rsidR="002B527F" w:rsidRDefault="00EB573C">
      <w:pPr>
        <w:widowControl/>
        <w:adjustRightInd w:val="0"/>
        <w:snapToGrid w:val="0"/>
        <w:spacing w:line="28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1.甲、乙、丙三方协商一致的；</w:t>
      </w:r>
    </w:p>
    <w:p w14:paraId="67DEE0A1" w14:textId="77777777" w:rsidR="002B527F" w:rsidRDefault="00EB573C">
      <w:pPr>
        <w:widowControl/>
        <w:adjustRightInd w:val="0"/>
        <w:snapToGrid w:val="0"/>
        <w:spacing w:line="28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2.不可抗力或其他原因致使本协议无法履行的。</w:t>
      </w:r>
    </w:p>
    <w:p w14:paraId="6C5C7A8B" w14:textId="77777777" w:rsidR="002B527F" w:rsidRDefault="00EB573C">
      <w:pPr>
        <w:widowControl/>
        <w:adjustRightInd w:val="0"/>
        <w:snapToGrid w:val="0"/>
        <w:spacing w:line="28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（三）工学交替结束时，本协议自动终止。</w:t>
      </w:r>
    </w:p>
    <w:p w14:paraId="32D62294" w14:textId="77777777" w:rsidR="002B527F" w:rsidRDefault="00EB573C">
      <w:pPr>
        <w:widowControl/>
        <w:adjustRightInd w:val="0"/>
        <w:snapToGrid w:val="0"/>
        <w:spacing w:line="28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（四）本协议未尽事宜，除经三方签订补充协议作为附件外，均依《中华人民共和国合同法》及相关法律确定。</w:t>
      </w:r>
    </w:p>
    <w:p w14:paraId="5BF959D0" w14:textId="77777777" w:rsidR="002B527F" w:rsidRDefault="00EB573C">
      <w:pPr>
        <w:widowControl/>
        <w:adjustRightInd w:val="0"/>
        <w:snapToGrid w:val="0"/>
        <w:spacing w:line="28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（五）本协议执行中，如产生争议，三方应当友好协商解决。</w:t>
      </w:r>
    </w:p>
    <w:p w14:paraId="07F7566F" w14:textId="77777777" w:rsidR="002B527F" w:rsidRDefault="00EB573C">
      <w:pPr>
        <w:widowControl/>
        <w:adjustRightInd w:val="0"/>
        <w:snapToGrid w:val="0"/>
        <w:spacing w:line="280" w:lineRule="exact"/>
        <w:ind w:firstLineChars="200" w:firstLine="480"/>
        <w:rPr>
          <w:rFonts w:ascii="仿宋_GB2312" w:eastAsia="仿宋_GB2312" w:hAnsi="宋体" w:cs="宋体"/>
          <w:kern w:val="0"/>
          <w:sz w:val="24"/>
        </w:rPr>
      </w:pPr>
      <w:r>
        <w:rPr>
          <w:rFonts w:ascii="仿宋_GB2312" w:eastAsia="仿宋_GB2312" w:hAnsi="宋体" w:cs="宋体" w:hint="eastAsia"/>
          <w:kern w:val="0"/>
          <w:sz w:val="24"/>
        </w:rPr>
        <w:t>（六）本协议一式三份，自签字盖章之日起生效，甲、乙、丙三方各执一份。</w:t>
      </w:r>
    </w:p>
    <w:p w14:paraId="36BB99F2" w14:textId="77777777" w:rsidR="002B527F" w:rsidRDefault="002B527F">
      <w:pPr>
        <w:widowControl/>
        <w:adjustRightInd w:val="0"/>
        <w:snapToGrid w:val="0"/>
        <w:spacing w:line="280" w:lineRule="exact"/>
        <w:ind w:firstLineChars="200" w:firstLine="480"/>
        <w:rPr>
          <w:rFonts w:ascii="仿宋_GB2312" w:eastAsia="仿宋_GB2312" w:hAnsi="宋体" w:cs="宋体"/>
          <w:kern w:val="0"/>
          <w:sz w:val="24"/>
        </w:rPr>
      </w:pPr>
    </w:p>
    <w:p w14:paraId="560DA68A" w14:textId="77777777" w:rsidR="002B527F" w:rsidRDefault="002B527F">
      <w:pPr>
        <w:widowControl/>
        <w:adjustRightInd w:val="0"/>
        <w:snapToGrid w:val="0"/>
        <w:spacing w:line="280" w:lineRule="exact"/>
        <w:ind w:firstLineChars="200" w:firstLine="480"/>
        <w:rPr>
          <w:rFonts w:ascii="仿宋_GB2312" w:eastAsia="仿宋_GB2312" w:hAnsi="宋体" w:cs="宋体"/>
          <w:kern w:val="0"/>
          <w:sz w:val="24"/>
        </w:rPr>
      </w:pPr>
    </w:p>
    <w:p w14:paraId="64BADCDD" w14:textId="77777777" w:rsidR="002B527F" w:rsidRDefault="002B527F">
      <w:pPr>
        <w:widowControl/>
        <w:adjustRightInd w:val="0"/>
        <w:snapToGrid w:val="0"/>
        <w:spacing w:line="280" w:lineRule="exact"/>
        <w:ind w:firstLineChars="200" w:firstLine="480"/>
        <w:rPr>
          <w:rFonts w:ascii="仿宋_GB2312" w:eastAsia="仿宋_GB2312" w:hAnsi="宋体" w:cs="宋体"/>
          <w:kern w:val="0"/>
          <w:sz w:val="24"/>
        </w:rPr>
      </w:pPr>
    </w:p>
    <w:p w14:paraId="6FB7F73A" w14:textId="77777777" w:rsidR="002B527F" w:rsidRDefault="00EB573C">
      <w:pPr>
        <w:widowControl/>
        <w:adjustRightInd w:val="0"/>
        <w:snapToGrid w:val="0"/>
        <w:spacing w:line="600" w:lineRule="atLeast"/>
        <w:ind w:firstLineChars="200" w:firstLine="480"/>
        <w:rPr>
          <w:rFonts w:ascii="仿宋_GB2312" w:eastAsia="仿宋_GB2312" w:hAnsi="宋体" w:cs="宋体"/>
          <w:kern w:val="0"/>
          <w:sz w:val="24"/>
        </w:rPr>
      </w:pPr>
      <w:r>
        <w:rPr>
          <w:rFonts w:ascii="仿宋_GB2312" w:eastAsia="仿宋_GB2312" w:hAnsi="宋体" w:cs="宋体" w:hint="eastAsia"/>
          <w:kern w:val="0"/>
          <w:sz w:val="24"/>
        </w:rPr>
        <w:t>甲方（章）：                  负责人：             年     月    日</w:t>
      </w:r>
    </w:p>
    <w:p w14:paraId="7F947051" w14:textId="77777777" w:rsidR="002B527F" w:rsidRDefault="002B527F">
      <w:pPr>
        <w:widowControl/>
        <w:adjustRightInd w:val="0"/>
        <w:snapToGrid w:val="0"/>
        <w:spacing w:line="600" w:lineRule="atLeast"/>
        <w:ind w:firstLineChars="200" w:firstLine="480"/>
        <w:rPr>
          <w:rFonts w:ascii="仿宋_GB2312" w:eastAsia="仿宋_GB2312" w:hAnsi="宋体" w:cs="宋体"/>
          <w:kern w:val="0"/>
          <w:sz w:val="24"/>
        </w:rPr>
      </w:pPr>
    </w:p>
    <w:p w14:paraId="7CA5C431" w14:textId="77777777" w:rsidR="002B527F" w:rsidRDefault="002B527F">
      <w:pPr>
        <w:widowControl/>
        <w:adjustRightInd w:val="0"/>
        <w:snapToGrid w:val="0"/>
        <w:spacing w:line="600" w:lineRule="atLeast"/>
        <w:ind w:firstLineChars="200" w:firstLine="480"/>
        <w:rPr>
          <w:rFonts w:ascii="仿宋_GB2312" w:eastAsia="仿宋_GB2312" w:hAnsi="宋体" w:cs="宋体"/>
          <w:kern w:val="0"/>
          <w:sz w:val="24"/>
        </w:rPr>
      </w:pPr>
    </w:p>
    <w:p w14:paraId="7E6473DF" w14:textId="77777777" w:rsidR="002B527F" w:rsidRDefault="002B527F">
      <w:pPr>
        <w:widowControl/>
        <w:adjustRightInd w:val="0"/>
        <w:snapToGrid w:val="0"/>
        <w:spacing w:line="600" w:lineRule="atLeast"/>
        <w:ind w:firstLineChars="200" w:firstLine="480"/>
        <w:rPr>
          <w:rFonts w:ascii="仿宋_GB2312" w:eastAsia="仿宋_GB2312" w:hAnsi="宋体" w:cs="宋体"/>
          <w:kern w:val="0"/>
          <w:sz w:val="24"/>
        </w:rPr>
      </w:pPr>
    </w:p>
    <w:p w14:paraId="6EBE3DC0" w14:textId="77777777" w:rsidR="002B527F" w:rsidRDefault="00EB573C">
      <w:pPr>
        <w:widowControl/>
        <w:adjustRightInd w:val="0"/>
        <w:snapToGrid w:val="0"/>
        <w:spacing w:line="600" w:lineRule="atLeast"/>
        <w:ind w:firstLineChars="200" w:firstLine="480"/>
        <w:rPr>
          <w:rFonts w:ascii="仿宋_GB2312" w:eastAsia="仿宋_GB2312" w:hAnsi="宋体" w:cs="宋体"/>
          <w:kern w:val="0"/>
          <w:sz w:val="24"/>
        </w:rPr>
      </w:pPr>
      <w:r>
        <w:rPr>
          <w:rFonts w:ascii="仿宋_GB2312" w:eastAsia="仿宋_GB2312" w:hAnsi="宋体" w:cs="宋体" w:hint="eastAsia"/>
          <w:kern w:val="0"/>
          <w:sz w:val="24"/>
        </w:rPr>
        <w:t>乙方（章）：                  负责人：             年     月    日</w:t>
      </w:r>
    </w:p>
    <w:p w14:paraId="1353E5D0" w14:textId="77777777" w:rsidR="002B527F" w:rsidRDefault="002B527F">
      <w:pPr>
        <w:widowControl/>
        <w:adjustRightInd w:val="0"/>
        <w:snapToGrid w:val="0"/>
        <w:spacing w:line="600" w:lineRule="atLeast"/>
        <w:rPr>
          <w:rFonts w:ascii="仿宋_GB2312" w:eastAsia="仿宋_GB2312" w:hAnsi="宋体" w:cs="宋体"/>
          <w:kern w:val="0"/>
          <w:sz w:val="24"/>
        </w:rPr>
      </w:pPr>
    </w:p>
    <w:p w14:paraId="14A4282B" w14:textId="77777777" w:rsidR="002B527F" w:rsidRDefault="002B527F">
      <w:pPr>
        <w:widowControl/>
        <w:adjustRightInd w:val="0"/>
        <w:snapToGrid w:val="0"/>
        <w:ind w:firstLineChars="200" w:firstLine="480"/>
        <w:rPr>
          <w:rFonts w:ascii="仿宋_GB2312" w:eastAsia="仿宋_GB2312" w:hAnsi="宋体" w:cs="宋体"/>
          <w:kern w:val="0"/>
          <w:sz w:val="24"/>
        </w:rPr>
      </w:pPr>
    </w:p>
    <w:p w14:paraId="78A5B7A9" w14:textId="77777777" w:rsidR="002B527F" w:rsidRDefault="002B527F">
      <w:pPr>
        <w:widowControl/>
        <w:adjustRightInd w:val="0"/>
        <w:snapToGrid w:val="0"/>
        <w:ind w:firstLineChars="200" w:firstLine="480"/>
        <w:rPr>
          <w:rFonts w:ascii="仿宋_GB2312" w:eastAsia="仿宋_GB2312" w:hAnsi="宋体" w:cs="宋体"/>
          <w:kern w:val="0"/>
          <w:sz w:val="24"/>
        </w:rPr>
      </w:pPr>
    </w:p>
    <w:p w14:paraId="0883B786" w14:textId="77777777" w:rsidR="002B527F" w:rsidRDefault="002B527F">
      <w:pPr>
        <w:widowControl/>
        <w:adjustRightInd w:val="0"/>
        <w:snapToGrid w:val="0"/>
        <w:ind w:firstLineChars="200" w:firstLine="480"/>
        <w:rPr>
          <w:rFonts w:ascii="仿宋_GB2312" w:eastAsia="仿宋_GB2312" w:hAnsi="宋体" w:cs="宋体"/>
          <w:kern w:val="0"/>
          <w:sz w:val="24"/>
        </w:rPr>
      </w:pPr>
    </w:p>
    <w:p w14:paraId="40243D29" w14:textId="77777777" w:rsidR="002B527F" w:rsidRDefault="002B527F">
      <w:pPr>
        <w:widowControl/>
        <w:adjustRightInd w:val="0"/>
        <w:snapToGrid w:val="0"/>
        <w:ind w:firstLineChars="200" w:firstLine="480"/>
        <w:rPr>
          <w:rFonts w:ascii="仿宋_GB2312" w:eastAsia="仿宋_GB2312" w:hAnsi="宋体" w:cs="宋体"/>
          <w:kern w:val="0"/>
          <w:sz w:val="24"/>
        </w:rPr>
      </w:pPr>
    </w:p>
    <w:p w14:paraId="494B318D" w14:textId="77777777" w:rsidR="002B527F" w:rsidRDefault="00EB573C">
      <w:pPr>
        <w:widowControl/>
        <w:adjustRightInd w:val="0"/>
        <w:snapToGrid w:val="0"/>
        <w:ind w:firstLineChars="200" w:firstLine="480"/>
      </w:pPr>
      <w:r>
        <w:rPr>
          <w:rFonts w:ascii="仿宋_GB2312" w:eastAsia="仿宋_GB2312" w:hAnsi="宋体" w:cs="宋体" w:hint="eastAsia"/>
          <w:kern w:val="0"/>
          <w:sz w:val="24"/>
        </w:rPr>
        <w:t>丙方：           身份证号：                        年    月    日</w:t>
      </w:r>
    </w:p>
    <w:sectPr w:rsidR="002B527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94298CE" w14:textId="77777777" w:rsidR="00D06AED" w:rsidRDefault="00D06AED">
      <w:r>
        <w:separator/>
      </w:r>
    </w:p>
  </w:endnote>
  <w:endnote w:type="continuationSeparator" w:id="0">
    <w:p w14:paraId="1F75278A" w14:textId="77777777" w:rsidR="00D06AED" w:rsidRDefault="00D06A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F5FDE7" w14:textId="77777777" w:rsidR="002B527F" w:rsidRDefault="00D06AED">
    <w:pPr>
      <w:pStyle w:val="a3"/>
    </w:pPr>
    <w:r>
      <w:pict w14:anchorId="074F7E11">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14:paraId="0FA413D1" w14:textId="77777777" w:rsidR="002B527F" w:rsidRDefault="00EB573C">
                <w:pPr>
                  <w:pStyle w:val="a3"/>
                </w:pPr>
                <w:r>
                  <w:rPr>
                    <w:rFonts w:hint="eastAsia"/>
                  </w:rPr>
                  <w:t>第</w:t>
                </w:r>
                <w:r>
                  <w:rPr>
                    <w:rFonts w:hint="eastAsia"/>
                  </w:rPr>
                  <w:t xml:space="preserve">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w:t>
                </w:r>
                <w:r>
                  <w:rPr>
                    <w:rFonts w:hint="eastAsia"/>
                  </w:rPr>
                  <w:t>页</w:t>
                </w:r>
                <w:r>
                  <w:rPr>
                    <w:rFonts w:hint="eastAsia"/>
                  </w:rPr>
                  <w:t xml:space="preserve"> </w:t>
                </w:r>
                <w:r>
                  <w:rPr>
                    <w:rFonts w:hint="eastAsia"/>
                  </w:rPr>
                  <w:t>共</w:t>
                </w:r>
                <w:r>
                  <w:rPr>
                    <w:rFonts w:hint="eastAsia"/>
                  </w:rPr>
                  <w:t xml:space="preserve"> </w:t>
                </w:r>
                <w:fldSimple w:instr=" NUMPAGES  \* MERGEFORMAT ">
                  <w:r>
                    <w:rPr>
                      <w:rFonts w:hint="eastAsia"/>
                    </w:rPr>
                    <w:t>2</w:t>
                  </w:r>
                </w:fldSimple>
                <w:r>
                  <w:rPr>
                    <w:rFonts w:hint="eastAsia"/>
                  </w:rPr>
                  <w:t xml:space="preserve"> </w:t>
                </w:r>
                <w:r>
                  <w:rPr>
                    <w:rFonts w:hint="eastAsia"/>
                  </w:rPr>
                  <w:t>页</w:t>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91ABA4" w14:textId="77777777" w:rsidR="00D06AED" w:rsidRDefault="00D06AED">
      <w:r>
        <w:separator/>
      </w:r>
    </w:p>
  </w:footnote>
  <w:footnote w:type="continuationSeparator" w:id="0">
    <w:p w14:paraId="33758905" w14:textId="77777777" w:rsidR="00D06AED" w:rsidRDefault="00D06AE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2"/>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394F2C6B"/>
    <w:rsid w:val="0008350E"/>
    <w:rsid w:val="00291CFA"/>
    <w:rsid w:val="002B527F"/>
    <w:rsid w:val="00300FA0"/>
    <w:rsid w:val="004D2DB6"/>
    <w:rsid w:val="00843EAE"/>
    <w:rsid w:val="00AB4E55"/>
    <w:rsid w:val="00C00BAC"/>
    <w:rsid w:val="00C14C23"/>
    <w:rsid w:val="00D06AED"/>
    <w:rsid w:val="00D33F12"/>
    <w:rsid w:val="00D34429"/>
    <w:rsid w:val="00D4045B"/>
    <w:rsid w:val="00EB573C"/>
    <w:rsid w:val="00FD791C"/>
    <w:rsid w:val="0F3D7C7A"/>
    <w:rsid w:val="1509626B"/>
    <w:rsid w:val="32F8521E"/>
    <w:rsid w:val="394F2C6B"/>
    <w:rsid w:val="6F13675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8A21DC6"/>
  <w15:docId w15:val="{06C841CD-152C-4E2B-B0A6-EF6A2B3268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qFormat/>
    <w:pPr>
      <w:tabs>
        <w:tab w:val="center" w:pos="4153"/>
        <w:tab w:val="right" w:pos="8306"/>
      </w:tabs>
      <w:snapToGrid w:val="0"/>
      <w:jc w:val="left"/>
    </w:pPr>
    <w:rPr>
      <w:sz w:val="18"/>
      <w:szCs w:val="18"/>
    </w:rPr>
  </w:style>
  <w:style w:type="paragraph" w:styleId="a5">
    <w:name w:val="header"/>
    <w:basedOn w:val="a"/>
    <w:link w:val="a6"/>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qFormat/>
    <w:rPr>
      <w:rFonts w:asciiTheme="minorHAnsi" w:eastAsiaTheme="minorEastAsia" w:hAnsiTheme="minorHAnsi" w:cstheme="minorBidi"/>
      <w:kern w:val="2"/>
      <w:sz w:val="18"/>
      <w:szCs w:val="18"/>
    </w:rPr>
  </w:style>
  <w:style w:type="character" w:customStyle="1" w:styleId="a4">
    <w:name w:val="页脚 字符"/>
    <w:basedOn w:val="a0"/>
    <w:link w:val="a3"/>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304</Words>
  <Characters>1735</Characters>
  <Application>Microsoft Office Word</Application>
  <DocSecurity>0</DocSecurity>
  <Lines>14</Lines>
  <Paragraphs>4</Paragraphs>
  <ScaleCrop>false</ScaleCrop>
  <Company>微软中国</Company>
  <LinksUpToDate>false</LinksUpToDate>
  <CharactersWithSpaces>2035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聂 秀珍</cp:lastModifiedBy>
  <cp:revision>9</cp:revision>
  <dcterms:created xsi:type="dcterms:W3CDTF">2020-10-16T01:49:00Z</dcterms:created>
  <dcterms:modified xsi:type="dcterms:W3CDTF">2020-11-02T10:10:00Z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2052-11.1.0.9998</vt:lpwstr>
  </property>
</Properties>
</file>